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FD" w:rsidRPr="00F255EB" w:rsidRDefault="00CB6CFD" w:rsidP="00CB6CF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255EB">
        <w:rPr>
          <w:rFonts w:ascii="Times New Roman" w:eastAsia="Times New Roman" w:hAnsi="Times New Roman" w:cs="Times New Roman"/>
          <w:b/>
          <w:sz w:val="36"/>
          <w:szCs w:val="36"/>
        </w:rPr>
        <w:t>ПОРЯДОК РАБОТЫ С ОБРАЩЕНИЯМИ</w:t>
      </w:r>
      <w:bookmarkStart w:id="0" w:name="_GoBack"/>
      <w:bookmarkEnd w:id="0"/>
    </w:p>
    <w:p w:rsidR="00CB6CFD" w:rsidRPr="00F255EB" w:rsidRDefault="00CB6CFD" w:rsidP="00CB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</w:pPr>
      <w:r w:rsidRPr="00F25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Требования к порядку рассмотрения обращений граждан.</w:t>
      </w:r>
    </w:p>
    <w:p w:rsidR="00CB6CFD" w:rsidRPr="00CB6CFD" w:rsidRDefault="00CB6CFD" w:rsidP="00CB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0"/>
        </w:rPr>
      </w:pP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Гражданин в своем письменном обращении в обязательном порядке указывает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Обращение, поступившее в форме электронного документа, подлежит рассмотрению в порядке, установленном Федеральным законом от 2 мая 2006 г. № 59-ФЗ «О порядке рассмотрения обращений граждан» (далее - Закон).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Письменное обращение подлежит обязательной регистрации в течение трех дней с момента поступления в администрацию </w:t>
      </w:r>
      <w:r w:rsidR="006A2A2F">
        <w:rPr>
          <w:rFonts w:ascii="Times New Roman" w:eastAsia="Times New Roman" w:hAnsi="Times New Roman" w:cs="Times New Roman"/>
          <w:color w:val="2C2C2C"/>
          <w:szCs w:val="20"/>
        </w:rPr>
        <w:t>Гордали-Юртовского сельского поселения Гудермесского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муниципального района или должностному лицу.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Письменное обращение, содержащее вопросы, решение которых не входи</w:t>
      </w:r>
      <w:r w:rsidR="00AD7E5A">
        <w:rPr>
          <w:rFonts w:ascii="Times New Roman" w:eastAsia="Times New Roman" w:hAnsi="Times New Roman" w:cs="Times New Roman"/>
          <w:color w:val="2C2C2C"/>
          <w:szCs w:val="20"/>
        </w:rPr>
        <w:t>т в компетен</w:t>
      </w:r>
      <w:r w:rsidR="006A2A2F">
        <w:rPr>
          <w:rFonts w:ascii="Times New Roman" w:eastAsia="Times New Roman" w:hAnsi="Times New Roman" w:cs="Times New Roman"/>
          <w:color w:val="2C2C2C"/>
          <w:szCs w:val="20"/>
        </w:rPr>
        <w:t>цию администрации Гордали-Юртовского</w:t>
      </w:r>
      <w:r w:rsidR="00AD7E5A">
        <w:rPr>
          <w:rFonts w:ascii="Times New Roman" w:eastAsia="Times New Roman" w:hAnsi="Times New Roman" w:cs="Times New Roman"/>
          <w:color w:val="2C2C2C"/>
          <w:szCs w:val="20"/>
        </w:rPr>
        <w:t xml:space="preserve"> сельского поселения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письменной форме по почтовому адресу, указанному в обращении или в форме электронного документа по адресу электронной почты, указанному в обращении.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В случае, если текст письменного обращения не поддается прочтению, ответ на обращение </w:t>
      </w:r>
      <w:r w:rsidR="00AD7E5A" w:rsidRPr="00CB6CFD">
        <w:rPr>
          <w:rFonts w:ascii="Times New Roman" w:eastAsia="Times New Roman" w:hAnsi="Times New Roman" w:cs="Times New Roman"/>
          <w:color w:val="2C2C2C"/>
          <w:szCs w:val="20"/>
        </w:rPr>
        <w:t>не дается,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В случае если в письменном обращении гражданина содержится вопрос, на который ему </w:t>
      </w:r>
      <w:proofErr w:type="gramStart"/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 </w:t>
      </w:r>
      <w:r w:rsidR="00867432">
        <w:rPr>
          <w:rFonts w:ascii="Times New Roman" w:eastAsia="Times New Roman" w:hAnsi="Times New Roman" w:cs="Times New Roman"/>
          <w:color w:val="2C2C2C"/>
          <w:szCs w:val="20"/>
        </w:rPr>
        <w:t>Гордали-Юртовского сельского поселения Гудермесского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муниципального района, </w:t>
      </w:r>
      <w:r w:rsidR="00AD7E5A" w:rsidRPr="00CB6CFD">
        <w:rPr>
          <w:rFonts w:ascii="Times New Roman" w:eastAsia="Times New Roman" w:hAnsi="Times New Roman" w:cs="Times New Roman"/>
          <w:color w:val="2C2C2C"/>
          <w:szCs w:val="20"/>
        </w:rPr>
        <w:t>должностное лицо,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О данном решении уведомляется гражданин, направивший обращение.</w:t>
      </w:r>
    </w:p>
    <w:p w:rsidR="00CB6CFD" w:rsidRPr="00CB6CFD" w:rsidRDefault="00CB6CFD" w:rsidP="00CB6CF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Письменное обращение рассматривается в течение 30-ти дней со дня регистрации письменного обращения. </w:t>
      </w:r>
      <w:r w:rsidR="00AD7E5A" w:rsidRPr="00CB6CFD">
        <w:rPr>
          <w:rFonts w:ascii="Times New Roman" w:eastAsia="Times New Roman" w:hAnsi="Times New Roman" w:cs="Times New Roman"/>
          <w:color w:val="2C2C2C"/>
          <w:szCs w:val="20"/>
        </w:rPr>
        <w:t>Должностное лицо,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B09D7" w:rsidRDefault="001B09D7"/>
    <w:sectPr w:rsidR="001B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FD"/>
    <w:rsid w:val="001B09D7"/>
    <w:rsid w:val="001F5F12"/>
    <w:rsid w:val="00417520"/>
    <w:rsid w:val="006A2A2F"/>
    <w:rsid w:val="00867432"/>
    <w:rsid w:val="00AD7E5A"/>
    <w:rsid w:val="00CB6CFD"/>
    <w:rsid w:val="00EC487C"/>
    <w:rsid w:val="00F2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CF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CF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GORDALI</cp:lastModifiedBy>
  <cp:revision>11</cp:revision>
  <dcterms:created xsi:type="dcterms:W3CDTF">2023-09-06T07:36:00Z</dcterms:created>
  <dcterms:modified xsi:type="dcterms:W3CDTF">2023-09-18T08:29:00Z</dcterms:modified>
</cp:coreProperties>
</file>